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A6EE" w14:textId="77777777" w:rsidR="00752DAC" w:rsidRDefault="00752DAC" w:rsidP="00F5059B">
      <w:pPr>
        <w:pBdr>
          <w:top w:val="single" w:sz="4" w:space="0" w:color="auto"/>
          <w:left w:val="single" w:sz="4" w:space="4" w:color="auto"/>
          <w:bottom w:val="single" w:sz="4" w:space="1" w:color="auto"/>
          <w:right w:val="single" w:sz="4" w:space="4" w:color="auto"/>
        </w:pBdr>
        <w:jc w:val="both"/>
        <w:rPr>
          <w:rFonts w:ascii="Arial" w:hAnsi="Arial" w:cs="Arial"/>
        </w:rPr>
      </w:pPr>
      <w:r>
        <w:rPr>
          <w:rFonts w:ascii="Arial" w:hAnsi="Arial" w:cs="Arial"/>
        </w:rPr>
        <w:t>Leistungen zu den von mir/uns entsprechend des Buchpreisbindungsgesetzes mit folgendem Rabattsatz an:</w:t>
      </w:r>
    </w:p>
    <w:p w14:paraId="7E76D884" w14:textId="77777777" w:rsidR="00752DAC" w:rsidRDefault="00752DAC" w:rsidP="00752DAC">
      <w:pPr>
        <w:rPr>
          <w:rFonts w:ascii="Arial" w:hAnsi="Arial" w:cs="Arial"/>
        </w:rPr>
      </w:pPr>
    </w:p>
    <w:p w14:paraId="305D3AE9" w14:textId="77777777" w:rsidR="00F5059B" w:rsidRDefault="00F5059B" w:rsidP="00752DAC">
      <w:pPr>
        <w:rPr>
          <w:rFonts w:ascii="Arial" w:hAnsi="Arial" w:cs="Arial"/>
        </w:rPr>
      </w:pPr>
    </w:p>
    <w:tbl>
      <w:tblPr>
        <w:tblStyle w:val="Tabellenraster"/>
        <w:tblW w:w="0" w:type="auto"/>
        <w:tblInd w:w="2376" w:type="dxa"/>
        <w:tblLook w:val="04A0" w:firstRow="1" w:lastRow="0" w:firstColumn="1" w:lastColumn="0" w:noHBand="0" w:noVBand="1"/>
      </w:tblPr>
      <w:tblGrid>
        <w:gridCol w:w="2230"/>
        <w:gridCol w:w="3212"/>
      </w:tblGrid>
      <w:tr w:rsidR="00752DAC" w14:paraId="6A7F3813" w14:textId="77777777" w:rsidTr="00752DAC">
        <w:tc>
          <w:tcPr>
            <w:tcW w:w="2230" w:type="dxa"/>
            <w:tcBorders>
              <w:top w:val="single" w:sz="4" w:space="0" w:color="auto"/>
              <w:left w:val="single" w:sz="4" w:space="0" w:color="auto"/>
              <w:bottom w:val="single" w:sz="4" w:space="0" w:color="auto"/>
              <w:right w:val="single" w:sz="4" w:space="0" w:color="auto"/>
            </w:tcBorders>
            <w:hideMark/>
          </w:tcPr>
          <w:p w14:paraId="03A9D956" w14:textId="77777777" w:rsidR="00752DAC" w:rsidRDefault="00752DAC">
            <w:pPr>
              <w:rPr>
                <w:rFonts w:ascii="Arial" w:hAnsi="Arial" w:cs="Arial"/>
                <w:b/>
              </w:rPr>
            </w:pPr>
            <w:r>
              <w:rPr>
                <w:rFonts w:ascii="Arial" w:hAnsi="Arial" w:cs="Arial"/>
                <w:b/>
              </w:rPr>
              <w:t>Hauptangebot</w:t>
            </w:r>
          </w:p>
        </w:tc>
        <w:tc>
          <w:tcPr>
            <w:tcW w:w="3015" w:type="dxa"/>
            <w:tcBorders>
              <w:top w:val="single" w:sz="4" w:space="0" w:color="auto"/>
              <w:left w:val="single" w:sz="4" w:space="0" w:color="auto"/>
              <w:bottom w:val="single" w:sz="4" w:space="0" w:color="auto"/>
              <w:right w:val="single" w:sz="4" w:space="0" w:color="auto"/>
            </w:tcBorders>
            <w:hideMark/>
          </w:tcPr>
          <w:p w14:paraId="26035FCE" w14:textId="77777777" w:rsidR="00752DAC" w:rsidRDefault="00752DAC">
            <w:pPr>
              <w:rPr>
                <w:rFonts w:ascii="Arial" w:hAnsi="Arial" w:cs="Arial"/>
                <w:b/>
              </w:rPr>
            </w:pPr>
            <w:r>
              <w:rPr>
                <w:rFonts w:ascii="Arial" w:hAnsi="Arial" w:cs="Arial"/>
                <w:b/>
              </w:rPr>
              <w:t>Preisnachlass gem. des Buchpreisbindungsgesetzes</w:t>
            </w:r>
          </w:p>
        </w:tc>
      </w:tr>
      <w:tr w:rsidR="00752DAC" w14:paraId="7E90843E" w14:textId="77777777" w:rsidTr="00752DAC">
        <w:tc>
          <w:tcPr>
            <w:tcW w:w="2230" w:type="dxa"/>
            <w:tcBorders>
              <w:top w:val="single" w:sz="4" w:space="0" w:color="auto"/>
              <w:left w:val="single" w:sz="4" w:space="0" w:color="auto"/>
              <w:bottom w:val="single" w:sz="4" w:space="0" w:color="auto"/>
              <w:right w:val="single" w:sz="4" w:space="0" w:color="auto"/>
            </w:tcBorders>
            <w:hideMark/>
          </w:tcPr>
          <w:p w14:paraId="2D9733BB" w14:textId="77777777" w:rsidR="00752DAC" w:rsidRDefault="00752DAC">
            <w:pPr>
              <w:rPr>
                <w:rFonts w:ascii="Arial" w:hAnsi="Arial" w:cs="Arial"/>
              </w:rPr>
            </w:pPr>
            <w:r>
              <w:rPr>
                <w:rFonts w:ascii="Arial" w:hAnsi="Arial" w:cs="Arial"/>
              </w:rPr>
              <w:t>Summe Los 1</w:t>
            </w:r>
          </w:p>
        </w:tc>
        <w:tc>
          <w:tcPr>
            <w:tcW w:w="3015" w:type="dxa"/>
            <w:tcBorders>
              <w:top w:val="single" w:sz="4" w:space="0" w:color="auto"/>
              <w:left w:val="single" w:sz="4" w:space="0" w:color="auto"/>
              <w:bottom w:val="single" w:sz="4" w:space="0" w:color="auto"/>
              <w:right w:val="single" w:sz="4" w:space="0" w:color="auto"/>
            </w:tcBorders>
            <w:hideMark/>
          </w:tcPr>
          <w:p w14:paraId="1CA845F5" w14:textId="77777777" w:rsidR="00752DAC" w:rsidRDefault="00752DAC">
            <w:pPr>
              <w:jc w:val="right"/>
              <w:rPr>
                <w:rFonts w:ascii="Arial" w:hAnsi="Arial" w:cs="Arial"/>
              </w:rPr>
            </w:pPr>
            <w:r>
              <w:rPr>
                <w:rFonts w:ascii="Arial" w:hAnsi="Arial" w:cs="Arial"/>
              </w:rPr>
              <w:fldChar w:fldCharType="begin">
                <w:ffData>
                  <w:name w:val="Text18"/>
                  <w:enabled/>
                  <w:calcOnExit w:val="0"/>
                  <w:textInput/>
                </w:ffData>
              </w:fldChar>
            </w:r>
            <w:bookmarkStart w:id="0" w:name="Text1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fldChar w:fldCharType="end"/>
            </w:r>
            <w:bookmarkEnd w:id="0"/>
            <w:r>
              <w:rPr>
                <w:rFonts w:ascii="Arial" w:hAnsi="Arial" w:cs="Arial"/>
              </w:rPr>
              <w:t xml:space="preserve"> %</w:t>
            </w:r>
          </w:p>
        </w:tc>
      </w:tr>
      <w:tr w:rsidR="00752DAC" w14:paraId="3BBC4499" w14:textId="77777777" w:rsidTr="00752DAC">
        <w:tc>
          <w:tcPr>
            <w:tcW w:w="2230" w:type="dxa"/>
            <w:tcBorders>
              <w:top w:val="single" w:sz="4" w:space="0" w:color="auto"/>
              <w:left w:val="single" w:sz="4" w:space="0" w:color="auto"/>
              <w:bottom w:val="single" w:sz="4" w:space="0" w:color="auto"/>
              <w:right w:val="single" w:sz="4" w:space="0" w:color="auto"/>
            </w:tcBorders>
            <w:hideMark/>
          </w:tcPr>
          <w:p w14:paraId="092E403A" w14:textId="77777777" w:rsidR="00752DAC" w:rsidRDefault="00752DAC">
            <w:pPr>
              <w:rPr>
                <w:rFonts w:ascii="Arial" w:hAnsi="Arial" w:cs="Arial"/>
              </w:rPr>
            </w:pPr>
            <w:r>
              <w:rPr>
                <w:rFonts w:ascii="Arial" w:hAnsi="Arial" w:cs="Arial"/>
              </w:rPr>
              <w:t>Summe Los 2</w:t>
            </w:r>
          </w:p>
        </w:tc>
        <w:tc>
          <w:tcPr>
            <w:tcW w:w="3015" w:type="dxa"/>
            <w:tcBorders>
              <w:top w:val="single" w:sz="4" w:space="0" w:color="auto"/>
              <w:left w:val="single" w:sz="4" w:space="0" w:color="auto"/>
              <w:bottom w:val="single" w:sz="4" w:space="0" w:color="auto"/>
              <w:right w:val="single" w:sz="4" w:space="0" w:color="auto"/>
            </w:tcBorders>
            <w:hideMark/>
          </w:tcPr>
          <w:p w14:paraId="4E62B4BB" w14:textId="77777777" w:rsidR="00752DAC" w:rsidRDefault="00752DAC">
            <w:pPr>
              <w:jc w:val="right"/>
              <w:rPr>
                <w:rFonts w:ascii="Arial" w:hAnsi="Arial" w:cs="Arial"/>
              </w:rPr>
            </w:pPr>
            <w:r>
              <w:rPr>
                <w:rFonts w:ascii="Arial" w:hAnsi="Arial" w:cs="Arial"/>
              </w:rPr>
              <w:fldChar w:fldCharType="begin">
                <w:ffData>
                  <w:name w:val="Text19"/>
                  <w:enabled/>
                  <w:calcOnExit w:val="0"/>
                  <w:textInput/>
                </w:ffData>
              </w:fldChar>
            </w:r>
            <w:bookmarkStart w:id="1" w:name="Text1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fldChar w:fldCharType="end"/>
            </w:r>
            <w:bookmarkEnd w:id="1"/>
            <w:r>
              <w:rPr>
                <w:rFonts w:ascii="Arial" w:hAnsi="Arial" w:cs="Arial"/>
              </w:rPr>
              <w:t xml:space="preserve"> %</w:t>
            </w:r>
          </w:p>
        </w:tc>
      </w:tr>
    </w:tbl>
    <w:p w14:paraId="40A0732E" w14:textId="77777777" w:rsidR="00752DAC" w:rsidRDefault="00752DAC" w:rsidP="00752DAC">
      <w:pPr>
        <w:rPr>
          <w:rFonts w:ascii="Arial" w:hAnsi="Arial" w:cs="Arial"/>
        </w:rPr>
      </w:pPr>
    </w:p>
    <w:p w14:paraId="666F7E21" w14:textId="77777777" w:rsidR="00F5059B" w:rsidRDefault="00F5059B" w:rsidP="00752DAC">
      <w:pPr>
        <w:rPr>
          <w:rFonts w:ascii="Arial" w:hAnsi="Arial" w:cs="Arial"/>
        </w:rPr>
      </w:pPr>
    </w:p>
    <w:p w14:paraId="5E46B0B2" w14:textId="77777777" w:rsidR="00752DAC" w:rsidRDefault="00752DAC" w:rsidP="00752DAC">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Pr>
          <w:rFonts w:ascii="Arial" w:hAnsi="Arial" w:cs="Arial"/>
          <w:sz w:val="20"/>
          <w:szCs w:val="20"/>
        </w:rPr>
        <w:t xml:space="preserve">Um einen reibungslosen Ablauf des Submissionstermins zu ermöglichen, wurden im </w:t>
      </w:r>
      <w:r w:rsidR="00F5059B">
        <w:rPr>
          <w:rFonts w:ascii="Arial" w:hAnsi="Arial" w:cs="Arial"/>
          <w:sz w:val="20"/>
          <w:szCs w:val="20"/>
        </w:rPr>
        <w:t>Preisblatt</w:t>
      </w:r>
      <w:r>
        <w:rPr>
          <w:rFonts w:ascii="Arial" w:hAnsi="Arial" w:cs="Arial"/>
          <w:sz w:val="20"/>
          <w:szCs w:val="20"/>
        </w:rPr>
        <w:t xml:space="preserve"> Eintragungsfelder für die im Eröffnungstermin zu verlesenden Rabattsätze zusammengefasst.</w:t>
      </w:r>
    </w:p>
    <w:p w14:paraId="58F58E67" w14:textId="77777777" w:rsidR="00752DAC" w:rsidRDefault="00752DAC" w:rsidP="00752DAC">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5F64FB47" w14:textId="77777777" w:rsidR="00752DAC" w:rsidRDefault="00752DAC" w:rsidP="00752DAC">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Pr>
          <w:rFonts w:ascii="Arial" w:hAnsi="Arial" w:cs="Arial"/>
          <w:sz w:val="20"/>
          <w:szCs w:val="20"/>
          <w:highlight w:val="yellow"/>
        </w:rPr>
        <w:t>Bitte beachten Sie, dass Angaben zu den Preisen im Bietertool des Vergabemarktplatzes NRW nur mit einer Begründung entfallen können. Wenn Sie im Bietertool ohne Begründung keine Preisangaben machen, können Sie das Angebot nicht abgeben. Geben Sie daher als Begründung für fehlende Preisangaben „Buchpreisbindung“ ein und tragen lediglich den angebotenen Rabattsatz im vorgesehenen Feld des Bietertools ein.</w:t>
      </w:r>
    </w:p>
    <w:p w14:paraId="4008C848" w14:textId="77777777" w:rsidR="00752DAC" w:rsidRDefault="00752DAC" w:rsidP="00752DAC">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2BF844CE" w14:textId="77777777" w:rsidR="00752DAC" w:rsidRDefault="00752DAC" w:rsidP="00752DAC">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Pr>
          <w:rFonts w:ascii="Arial" w:hAnsi="Arial" w:cs="Arial"/>
          <w:sz w:val="20"/>
          <w:szCs w:val="20"/>
        </w:rPr>
        <w:t xml:space="preserve">Bitte beachten Sie dabei, dass der eingetragene Rabattsatz dem des </w:t>
      </w:r>
      <w:r w:rsidR="00F5059B">
        <w:rPr>
          <w:rFonts w:ascii="Arial" w:hAnsi="Arial" w:cs="Arial"/>
          <w:sz w:val="20"/>
          <w:szCs w:val="20"/>
        </w:rPr>
        <w:t>Preisblattes</w:t>
      </w:r>
      <w:r>
        <w:rPr>
          <w:rFonts w:ascii="Arial" w:hAnsi="Arial" w:cs="Arial"/>
          <w:sz w:val="20"/>
          <w:szCs w:val="20"/>
        </w:rPr>
        <w:t xml:space="preserve"> entsprechen muss.</w:t>
      </w:r>
    </w:p>
    <w:p w14:paraId="6E7453B9" w14:textId="77777777" w:rsidR="00752DAC" w:rsidRDefault="00752DAC" w:rsidP="00752DAC">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7FBCC595" w14:textId="77777777" w:rsidR="00752DAC" w:rsidRDefault="00752DAC" w:rsidP="00752DAC">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Pr>
          <w:rFonts w:ascii="Arial" w:hAnsi="Arial" w:cs="Arial"/>
          <w:sz w:val="20"/>
          <w:szCs w:val="20"/>
        </w:rPr>
        <w:t>Gemäß § 7 Abs. 3 BuchPrG sind bei der Beschaffung von preisgebundenen Schulbüchern Nachlässe nur für bestimmte Absatzmengen einzuräumen. Weitere zusätzliche wirtschaftliche Vergünstigungen sind ausgeschlossen, weil § 7 Abs. 3 BuchPrG einen abschließenden Tatbestand darstellt und weder durch die Einräumung von Skonto noch durch die Gewährung anderer Zahlungsziele umgangen werden darf.</w:t>
      </w:r>
    </w:p>
    <w:p w14:paraId="07F4DC32" w14:textId="77777777" w:rsidR="00752DAC" w:rsidRDefault="00752DAC" w:rsidP="00752DAC">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57B00F67" w14:textId="77777777" w:rsidR="00293619" w:rsidRPr="0041306A" w:rsidRDefault="00293619">
      <w:pPr>
        <w:rPr>
          <w:rFonts w:ascii="Arial" w:hAnsi="Arial" w:cs="Arial"/>
        </w:rPr>
      </w:pPr>
    </w:p>
    <w:sectPr w:rsidR="00293619" w:rsidRPr="0041306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lFKMCozDu0E06HNLRKP3RdHu4KZFmNIr928HHjzwxnq8ntnbMrGhrxbhTIPCgzM570jJKDBRv1POUQWKNE6ueg==" w:salt="bean8PJ9XPPSIE/nTxJrx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DAC"/>
    <w:rsid w:val="000B6CDB"/>
    <w:rsid w:val="00293619"/>
    <w:rsid w:val="0041306A"/>
    <w:rsid w:val="005642EA"/>
    <w:rsid w:val="005D1F67"/>
    <w:rsid w:val="00752DAC"/>
    <w:rsid w:val="0082599D"/>
    <w:rsid w:val="00ED2C2A"/>
    <w:rsid w:val="00F505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E2D9B"/>
  <w15:chartTrackingRefBased/>
  <w15:docId w15:val="{01C97A66-3115-49F5-A0D1-40F83090E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DA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752DA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69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180</Words>
  <Characters>1136</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Kreis Soest</Company>
  <LinksUpToDate>false</LinksUpToDate>
  <CharactersWithSpaces>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Schuster Ina</dc:creator>
  <cp:keywords/>
  <dc:description/>
  <cp:lastModifiedBy>Betten Regina</cp:lastModifiedBy>
  <cp:revision>3</cp:revision>
  <dcterms:created xsi:type="dcterms:W3CDTF">2026-07-27T08:55:00Z</dcterms:created>
  <dcterms:modified xsi:type="dcterms:W3CDTF">2026-08-11T07:26:00Z</dcterms:modified>
</cp:coreProperties>
</file>